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51705" w14:textId="77777777" w:rsidR="002E2D0C" w:rsidRPr="002E2D0C" w:rsidRDefault="002E2D0C" w:rsidP="002E2D0C">
      <w:pPr>
        <w:rPr>
          <w:rFonts w:ascii="Times New Roman" w:hAnsi="Times New Roman" w:cs="Times New Roman"/>
          <w:sz w:val="24"/>
          <w:szCs w:val="24"/>
        </w:rPr>
      </w:pPr>
      <w:r w:rsidRPr="002E2D0C">
        <w:rPr>
          <w:rFonts w:ascii="Times New Roman" w:hAnsi="Times New Roman" w:cs="Times New Roman"/>
          <w:sz w:val="24"/>
          <w:szCs w:val="24"/>
        </w:rPr>
        <w:t>ОПМ «Нетрезвый водитель»</w:t>
      </w:r>
    </w:p>
    <w:p w14:paraId="4250E465" w14:textId="77777777" w:rsidR="002E2D0C" w:rsidRPr="002E2D0C" w:rsidRDefault="002E2D0C" w:rsidP="002E2D0C">
      <w:pPr>
        <w:rPr>
          <w:rFonts w:ascii="Times New Roman" w:hAnsi="Times New Roman" w:cs="Times New Roman"/>
          <w:sz w:val="24"/>
          <w:szCs w:val="24"/>
        </w:rPr>
      </w:pPr>
      <w:r w:rsidRPr="002E2D0C">
        <w:rPr>
          <w:rFonts w:ascii="Times New Roman" w:hAnsi="Times New Roman" w:cs="Times New Roman"/>
          <w:sz w:val="24"/>
          <w:szCs w:val="24"/>
        </w:rPr>
        <w:t>С 20 по 21 апреля 2024 года на территории обслуживания ОГИБДД МО МВД России «Колышлейский» состоится профилактическое мероприятие по пресечению нарушений Правил дорожного движения, связанных с управлением транспортными средствами в состоянии опьянения. Сотрудники ГИБДД проведут массовую проверку граждан на предмет наличия состояния опьянения.</w:t>
      </w:r>
    </w:p>
    <w:p w14:paraId="3456DEC5" w14:textId="77777777" w:rsidR="002E2D0C" w:rsidRPr="002E2D0C" w:rsidRDefault="002E2D0C" w:rsidP="002E2D0C">
      <w:pPr>
        <w:rPr>
          <w:rFonts w:ascii="Times New Roman" w:hAnsi="Times New Roman" w:cs="Times New Roman"/>
          <w:sz w:val="24"/>
          <w:szCs w:val="24"/>
        </w:rPr>
      </w:pPr>
      <w:r w:rsidRPr="002E2D0C">
        <w:rPr>
          <w:rFonts w:ascii="Times New Roman" w:hAnsi="Times New Roman" w:cs="Times New Roman"/>
          <w:sz w:val="24"/>
          <w:szCs w:val="24"/>
        </w:rPr>
        <w:t>Основной целью и задачей данного мероприятия является предупреждение дорожно-транспортных происшествий по вине водителей, находящихся в состоянии опьянения.</w:t>
      </w:r>
    </w:p>
    <w:p w14:paraId="03ACEA83" w14:textId="77777777" w:rsidR="002E2D0C" w:rsidRPr="002E2D0C" w:rsidRDefault="002E2D0C" w:rsidP="002E2D0C">
      <w:pPr>
        <w:rPr>
          <w:rFonts w:ascii="Times New Roman" w:hAnsi="Times New Roman" w:cs="Times New Roman"/>
          <w:sz w:val="24"/>
          <w:szCs w:val="24"/>
        </w:rPr>
      </w:pPr>
      <w:r w:rsidRPr="002E2D0C">
        <w:rPr>
          <w:rFonts w:ascii="Times New Roman" w:hAnsi="Times New Roman" w:cs="Times New Roman"/>
          <w:sz w:val="24"/>
          <w:szCs w:val="24"/>
        </w:rPr>
        <w:t>Госавтоинспекция напоминает, что за управление транспортным средством в состоянии опьянения предусмотрена административная ответственность по ст. 12.8 КоАП РФ в виде штрафа в размере 30000 рублей и лишение права управления на срок от 1,5 до 2 лет. Такое же наказание предусмотрено и за отказ от прохождения медицинского освидетельствования на состояние опьянение (ст. 12.26 КоАП РФ).</w:t>
      </w:r>
    </w:p>
    <w:p w14:paraId="670F74FA" w14:textId="1BAD46E2" w:rsidR="00B14786" w:rsidRPr="00C202B6" w:rsidRDefault="002E2D0C" w:rsidP="002E2D0C">
      <w:pPr>
        <w:rPr>
          <w:rFonts w:ascii="Times New Roman" w:hAnsi="Times New Roman" w:cs="Times New Roman"/>
          <w:sz w:val="24"/>
          <w:szCs w:val="24"/>
        </w:rPr>
      </w:pPr>
      <w:r w:rsidRPr="002E2D0C">
        <w:rPr>
          <w:rFonts w:ascii="Times New Roman" w:hAnsi="Times New Roman" w:cs="Times New Roman"/>
          <w:sz w:val="24"/>
          <w:szCs w:val="24"/>
        </w:rPr>
        <w:t>За повторное совершение вышеуказанных правонарушений (управление ТС в состоянии опьянения или отказ от прохождения медицинского освидетельствования) предусмотрена уголовная ответственность по ст. 264.1 УК РФ</w:t>
      </w:r>
    </w:p>
    <w:sectPr w:rsidR="00B14786" w:rsidRPr="00C2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2E2D0C"/>
    <w:rsid w:val="00824E9A"/>
    <w:rsid w:val="008C429A"/>
    <w:rsid w:val="008D328A"/>
    <w:rsid w:val="00B14786"/>
    <w:rsid w:val="00BA5DF1"/>
    <w:rsid w:val="00C202B6"/>
    <w:rsid w:val="00C7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3561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7</cp:revision>
  <dcterms:created xsi:type="dcterms:W3CDTF">2024-04-14T05:34:00Z</dcterms:created>
  <dcterms:modified xsi:type="dcterms:W3CDTF">2024-04-19T08:44:00Z</dcterms:modified>
</cp:coreProperties>
</file>